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59239D" w14:textId="476F1B58" w:rsidR="00433CD6" w:rsidRDefault="00380DDA" w:rsidP="00380DD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 nr 1 do Uchwały nr 12/2024/2025</w:t>
      </w:r>
    </w:p>
    <w:p w14:paraId="0A7D0AA3" w14:textId="3603558F" w:rsidR="006E2430" w:rsidRDefault="006E2430" w:rsidP="00380DD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Rady Pedagogicznej Szkoły Podstawowej im. Henryka Sienkiewicza w Rokietnicy Woli</w:t>
      </w:r>
    </w:p>
    <w:p w14:paraId="5279EDBE" w14:textId="0C78E74F" w:rsidR="006E2430" w:rsidRDefault="00380DDA" w:rsidP="00380DD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 dnia 23.09.2024 r.</w:t>
      </w:r>
    </w:p>
    <w:p w14:paraId="0F4C0775" w14:textId="77777777" w:rsidR="006E2430" w:rsidRDefault="006E2430" w:rsidP="006E243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E568228" w14:textId="50B81E8D" w:rsidR="006E2430" w:rsidRDefault="006E2430" w:rsidP="00141B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statucie szkoły wprowadza się następujące zmiany:</w:t>
      </w:r>
    </w:p>
    <w:p w14:paraId="24EB2401" w14:textId="77777777" w:rsidR="00881E52" w:rsidRDefault="002B37E8" w:rsidP="00881E52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>1.</w:t>
      </w:r>
      <w:r w:rsidR="009A461D" w:rsidRPr="009A461D"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 xml:space="preserve">W </w:t>
      </w:r>
      <w:r w:rsidR="009A461D" w:rsidRPr="009A461D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§ 16</w:t>
      </w:r>
      <w:r w:rsidR="00881E52"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 xml:space="preserve"> w</w:t>
      </w:r>
      <w:r w:rsidR="009A461D" w:rsidRPr="009A461D"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 xml:space="preserve"> </w:t>
      </w:r>
      <w:r w:rsidR="009A461D" w:rsidRPr="009A461D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ust. 1, pkt. 5 wykreśla się zapis</w:t>
      </w:r>
      <w:r w:rsidR="009A461D" w:rsidRPr="009A461D">
        <w:rPr>
          <w:rFonts w:ascii="Times New Roman" w:eastAsia="Calibri" w:hAnsi="Times New Roman" w:cs="Times New Roman"/>
          <w:sz w:val="24"/>
          <w:szCs w:val="24"/>
          <w14:ligatures w14:val="none"/>
        </w:rPr>
        <w:t>:</w:t>
      </w:r>
    </w:p>
    <w:p w14:paraId="2DCBE827" w14:textId="4AD33D80" w:rsidR="009A461D" w:rsidRPr="00881E52" w:rsidRDefault="009A461D" w:rsidP="00881E52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</w:pPr>
      <w:r w:rsidRPr="009A461D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„</w:t>
      </w:r>
      <w:r w:rsidRPr="009A461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obciążanie uczniów pracą domową zgodnie z zasadami higieny”;</w:t>
      </w:r>
    </w:p>
    <w:p w14:paraId="0AF33F90" w14:textId="154E85E3" w:rsidR="00EC0C39" w:rsidRDefault="002B37E8" w:rsidP="002B37E8">
      <w:pPr>
        <w:pStyle w:val="Nagwek2"/>
        <w:spacing w:line="360" w:lineRule="auto"/>
        <w:jc w:val="both"/>
        <w:rPr>
          <w:rFonts w:ascii="Times New Roman" w:eastAsia="Times New Roman" w:hAnsi="Times New Roman" w:cs="Times New Roman"/>
          <w:noProof/>
          <w:color w:val="auto"/>
          <w:kern w:val="0"/>
          <w:sz w:val="24"/>
          <w:szCs w:val="24"/>
          <w:lang w:val="x-none" w:eastAsia="x-none"/>
          <w14:ligatures w14:val="none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2.</w:t>
      </w:r>
      <w:r w:rsidR="00EC0C39" w:rsidRPr="002B37E8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W rozdziale 4 </w:t>
      </w:r>
      <w:r w:rsidR="00EC0C39" w:rsidRPr="002B37E8">
        <w:rPr>
          <w:rFonts w:ascii="Times New Roman" w:eastAsia="Times New Roman" w:hAnsi="Times New Roman" w:cs="Times New Roman"/>
          <w:i/>
          <w:iCs/>
          <w:noProof/>
          <w:color w:val="auto"/>
          <w:kern w:val="0"/>
          <w:sz w:val="24"/>
          <w:szCs w:val="24"/>
          <w:lang w:val="x-none" w:eastAsia="x-none"/>
          <w14:ligatures w14:val="none"/>
        </w:rPr>
        <w:t>Organizacja nauczania, wychowania i opieki uczniom niepełnosprawnym, niedostosowanym społecznie, zagrożonym niedostosowaniem społecznym</w:t>
      </w:r>
      <w:r w:rsidR="00EC0C39">
        <w:rPr>
          <w:rFonts w:ascii="Times New Roman" w:eastAsia="Times New Roman" w:hAnsi="Times New Roman" w:cs="Times New Roman"/>
          <w:noProof/>
          <w:color w:val="auto"/>
          <w:kern w:val="0"/>
          <w:sz w:val="24"/>
          <w:szCs w:val="24"/>
          <w:lang w:val="x-none" w:eastAsia="x-none"/>
          <w14:ligatures w14:val="none"/>
        </w:rPr>
        <w:t xml:space="preserve"> </w:t>
      </w:r>
      <w:r w:rsidR="00EC0C39" w:rsidRPr="00EC0C39">
        <w:rPr>
          <w:rFonts w:ascii="Times New Roman" w:eastAsia="Times New Roman" w:hAnsi="Times New Roman" w:cs="Times New Roman"/>
          <w:b/>
          <w:bCs/>
          <w:noProof/>
          <w:color w:val="auto"/>
          <w:kern w:val="0"/>
          <w:sz w:val="24"/>
          <w:szCs w:val="24"/>
          <w:lang w:val="x-none" w:eastAsia="x-none"/>
          <w14:ligatures w14:val="none"/>
        </w:rPr>
        <w:t xml:space="preserve">wykreśla się </w:t>
      </w:r>
      <w:r w:rsidR="00380DDA">
        <w:rPr>
          <w:rFonts w:ascii="Times New Roman" w:eastAsia="Times New Roman" w:hAnsi="Times New Roman" w:cs="Times New Roman"/>
          <w:b/>
          <w:bCs/>
          <w:noProof/>
          <w:color w:val="auto"/>
          <w:kern w:val="0"/>
          <w:sz w:val="24"/>
          <w:szCs w:val="24"/>
          <w:lang w:eastAsia="x-none"/>
          <w14:ligatures w14:val="none"/>
        </w:rPr>
        <w:t xml:space="preserve">         </w:t>
      </w:r>
      <w:r w:rsidR="00EC0C39" w:rsidRPr="00EC0C39">
        <w:rPr>
          <w:rFonts w:ascii="Times New Roman" w:eastAsia="Times New Roman" w:hAnsi="Times New Roman" w:cs="Times New Roman"/>
          <w:b/>
          <w:bCs/>
          <w:noProof/>
          <w:color w:val="auto"/>
          <w:kern w:val="0"/>
          <w:sz w:val="24"/>
          <w:szCs w:val="24"/>
          <w:lang w:val="x-none" w:eastAsia="x-none"/>
          <w14:ligatures w14:val="none"/>
        </w:rPr>
        <w:t xml:space="preserve">w całości </w:t>
      </w:r>
      <w:r w:rsidR="00141BB2">
        <w:rPr>
          <w:rFonts w:ascii="Times New Roman" w:eastAsia="Times New Roman" w:hAnsi="Times New Roman" w:cs="Times New Roman"/>
          <w:b/>
          <w:bCs/>
          <w:noProof/>
          <w:color w:val="auto"/>
          <w:kern w:val="0"/>
          <w:sz w:val="24"/>
          <w:szCs w:val="24"/>
          <w:lang w:val="x-none" w:eastAsia="x-none"/>
          <w14:ligatures w14:val="none"/>
        </w:rPr>
        <w:t xml:space="preserve">zapis z </w:t>
      </w:r>
      <w:r w:rsidR="00EC0C39" w:rsidRPr="00EC0C39">
        <w:rPr>
          <w:rFonts w:ascii="Times New Roman" w:eastAsia="Times New Roman" w:hAnsi="Times New Roman" w:cs="Times New Roman"/>
          <w:b/>
          <w:bCs/>
          <w:noProof/>
          <w:color w:val="auto"/>
          <w:kern w:val="0"/>
          <w:sz w:val="24"/>
          <w:szCs w:val="24"/>
          <w:lang w:val="x-none" w:eastAsia="x-none"/>
          <w14:ligatures w14:val="none"/>
        </w:rPr>
        <w:t>§ 31.1</w:t>
      </w:r>
      <w:r w:rsidR="00EC0C39">
        <w:rPr>
          <w:rFonts w:ascii="Times New Roman" w:eastAsia="Times New Roman" w:hAnsi="Times New Roman" w:cs="Times New Roman"/>
          <w:noProof/>
          <w:color w:val="auto"/>
          <w:kern w:val="0"/>
          <w:sz w:val="24"/>
          <w:szCs w:val="24"/>
          <w:lang w:val="x-none" w:eastAsia="x-none"/>
          <w14:ligatures w14:val="none"/>
        </w:rPr>
        <w:t xml:space="preserve">, a zastępuje się: </w:t>
      </w:r>
    </w:p>
    <w:p w14:paraId="23671D27" w14:textId="71363799" w:rsidR="00EC0C39" w:rsidRDefault="00EC0C39" w:rsidP="00881E52">
      <w:p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 xml:space="preserve">Dyrektor szkoły zwalnia ucznia z wadą słuchu, z </w:t>
      </w:r>
      <w:r w:rsidR="00331A88" w:rsidRPr="00EC0C39">
        <w:rPr>
          <w:rFonts w:ascii="Times New Roman" w:eastAsia="Times New Roman" w:hAnsi="Times New Roman"/>
          <w:sz w:val="24"/>
          <w:szCs w:val="24"/>
          <w:lang w:eastAsia="pl-PL"/>
        </w:rPr>
        <w:t>głęboką</w:t>
      </w:r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>̨ dysleksją rozwojową, z afazją, z </w:t>
      </w:r>
      <w:r w:rsidR="00331A88" w:rsidRPr="00EC0C39">
        <w:rPr>
          <w:rFonts w:ascii="Times New Roman" w:eastAsia="Times New Roman" w:hAnsi="Times New Roman"/>
          <w:sz w:val="24"/>
          <w:szCs w:val="24"/>
          <w:lang w:eastAsia="pl-PL"/>
        </w:rPr>
        <w:t>niepełnosprawnościami</w:t>
      </w:r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proofErr w:type="spellStart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>sprzężonymi</w:t>
      </w:r>
      <w:proofErr w:type="spellEnd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 xml:space="preserve"> lub z autyzmem, w tym z zespołem Aspergera, z nauki drugiego </w:t>
      </w:r>
      <w:proofErr w:type="spellStart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>języka</w:t>
      </w:r>
      <w:proofErr w:type="spellEnd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 xml:space="preserve"> obcego </w:t>
      </w:r>
      <w:proofErr w:type="spellStart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>nowożytnego</w:t>
      </w:r>
      <w:proofErr w:type="spellEnd"/>
      <w:r w:rsidR="004A412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proofErr w:type="spellStart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>końca</w:t>
      </w:r>
      <w:proofErr w:type="spellEnd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 xml:space="preserve"> danego etapu edukacyjnego na wniosek </w:t>
      </w:r>
      <w:proofErr w:type="spellStart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>rodziców</w:t>
      </w:r>
      <w:proofErr w:type="spellEnd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 xml:space="preserve"> na podstawie orzeczenia o potrzebie kształcenia specjalnego, z </w:t>
      </w:r>
      <w:proofErr w:type="spellStart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>którego</w:t>
      </w:r>
      <w:proofErr w:type="spellEnd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 xml:space="preserve"> wynika potrzeba zwolnienia z nauki tego </w:t>
      </w:r>
      <w:proofErr w:type="spellStart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>języka</w:t>
      </w:r>
      <w:proofErr w:type="spellEnd"/>
      <w:r w:rsidRPr="00EC0C39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</w:p>
    <w:p w14:paraId="246E7E0F" w14:textId="77777777" w:rsidR="00411E0F" w:rsidRDefault="005E523D" w:rsidP="00411E0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</w:pPr>
      <w:bookmarkStart w:id="0" w:name="_Hlk181542271"/>
      <w:r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>3.</w:t>
      </w:r>
      <w:r w:rsidR="00B64CE8" w:rsidRPr="00B64CE8"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 xml:space="preserve">W </w:t>
      </w:r>
      <w:r w:rsidR="00B64CE8" w:rsidRPr="00B64CE8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§</w:t>
      </w:r>
      <w:bookmarkEnd w:id="0"/>
      <w:r w:rsidR="00B64CE8" w:rsidRPr="00B64CE8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 39</w:t>
      </w:r>
      <w:r w:rsidR="00411E0F"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 xml:space="preserve"> </w:t>
      </w:r>
      <w:r w:rsidR="00411E0F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w</w:t>
      </w:r>
      <w:r w:rsidR="00B64CE8" w:rsidRPr="00B64CE8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 ust. 1 pkt. 3e wykreśla się zapis:</w:t>
      </w:r>
      <w:r w:rsidR="00B64CE8" w:rsidRPr="00B64CE8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 xml:space="preserve"> </w:t>
      </w:r>
    </w:p>
    <w:p w14:paraId="2D7D6541" w14:textId="2C03AF72" w:rsidR="00B64CE8" w:rsidRPr="00411E0F" w:rsidRDefault="00B64CE8" w:rsidP="00411E0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</w:pPr>
      <w:r w:rsidRPr="00B64CE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„każdy nauczyciel uczący w klasach I-III indywidualizując proces dydaktyczny różnicując poziom trudności ćwiczeń realizowanych nie tylko na zajęciach, ale również zadań domowych. </w:t>
      </w:r>
      <w:r w:rsidRPr="00B64CE8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 </w:t>
      </w:r>
    </w:p>
    <w:p w14:paraId="3EA23BB7" w14:textId="272593DB" w:rsidR="00B64CE8" w:rsidRPr="00B64CE8" w:rsidRDefault="00B64CE8" w:rsidP="003C262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</w:pPr>
      <w:r w:rsidRPr="00B64CE8"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>dodaje się pkt. 3 h w brzmieniu:</w:t>
      </w:r>
    </w:p>
    <w:p w14:paraId="70D9B1CC" w14:textId="3648C00F" w:rsidR="00B64CE8" w:rsidRPr="00411E0F" w:rsidRDefault="00411E0F" w:rsidP="00411E0F">
      <w:pPr>
        <w:tabs>
          <w:tab w:val="left" w:pos="709"/>
        </w:tabs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ar-SA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  <w:t>1.</w:t>
      </w:r>
      <w:r w:rsidR="00B64CE8" w:rsidRPr="00411E0F"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  <w:t>W klasach I-III nauczyciel nie zadaje uczniowi:</w:t>
      </w:r>
    </w:p>
    <w:p w14:paraId="6A86C289" w14:textId="400F35BD" w:rsidR="00B64CE8" w:rsidRPr="00B64CE8" w:rsidRDefault="00411E0F" w:rsidP="00411E0F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  <w:t>a)</w:t>
      </w:r>
      <w:r w:rsidR="00B64CE8" w:rsidRPr="00B64CE8"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  <w:t>pisemnych prac domowych, z wyjątkiem ćwiczeń usprawniających motorykę małą,</w:t>
      </w:r>
    </w:p>
    <w:p w14:paraId="4EE20378" w14:textId="1CC67311" w:rsidR="00B64CE8" w:rsidRPr="00411E0F" w:rsidRDefault="00411E0F" w:rsidP="00411E0F">
      <w:pPr>
        <w:spacing w:after="0" w:line="36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  <w:t>b)</w:t>
      </w:r>
      <w:r w:rsidR="00B64CE8" w:rsidRPr="00411E0F"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  <w:t>praktyczno-technicznych prac domowych</w:t>
      </w:r>
      <w:r w:rsidR="005E523D" w:rsidRPr="00411E0F"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r w:rsidR="00B64CE8" w:rsidRPr="00411E0F"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  <w:t>do wykonania w czasie wolnym od zajęć dydaktycznych;</w:t>
      </w:r>
    </w:p>
    <w:p w14:paraId="094C67EC" w14:textId="56BA9755" w:rsidR="00B64CE8" w:rsidRPr="00331A88" w:rsidRDefault="00B64CE8" w:rsidP="00331A88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</w:pPr>
      <w:r w:rsidRPr="00B64CE8"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  <w:t>2. Ćwiczenia usprawniające motorykę małą o których mowa w ust.1 pkt. 1, lit a, są  obowiązkowe dla ucznia i nauczyciele mogą ustalić z nich ocenę”.</w:t>
      </w:r>
    </w:p>
    <w:p w14:paraId="3B6F9382" w14:textId="0FB8AB70" w:rsidR="00E04B50" w:rsidRPr="00E93A42" w:rsidRDefault="00E93A42" w:rsidP="00E93A42">
      <w:pPr>
        <w:tabs>
          <w:tab w:val="left" w:pos="426"/>
        </w:tabs>
        <w:spacing w:before="240"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b/>
          <w:bCs/>
          <w:sz w:val="24"/>
          <w:szCs w:val="24"/>
        </w:rPr>
        <w:t>4.</w:t>
      </w:r>
      <w:r w:rsidR="003C262A" w:rsidRPr="00E93A42">
        <w:rPr>
          <w:rFonts w:ascii="Times New Roman" w:hAnsi="Times New Roman"/>
          <w:b/>
          <w:bCs/>
          <w:sz w:val="24"/>
          <w:szCs w:val="24"/>
        </w:rPr>
        <w:t xml:space="preserve"> W </w:t>
      </w:r>
      <w:r w:rsidR="00E04B50" w:rsidRPr="00E93A42">
        <w:rPr>
          <w:rFonts w:ascii="Times New Roman" w:hAnsi="Times New Roman"/>
          <w:b/>
          <w:bCs/>
          <w:sz w:val="24"/>
          <w:szCs w:val="24"/>
        </w:rPr>
        <w:t>Dziale III</w:t>
      </w:r>
      <w:r w:rsidR="003C262A" w:rsidRPr="00E93A42">
        <w:rPr>
          <w:rFonts w:ascii="Times New Roman" w:hAnsi="Times New Roman"/>
          <w:b/>
          <w:bCs/>
          <w:sz w:val="24"/>
          <w:szCs w:val="24"/>
        </w:rPr>
        <w:t>;</w:t>
      </w:r>
      <w:r w:rsidR="00E04B50" w:rsidRPr="00E93A42">
        <w:rPr>
          <w:rFonts w:ascii="Times New Roman" w:hAnsi="Times New Roman"/>
          <w:b/>
          <w:bCs/>
          <w:sz w:val="24"/>
          <w:szCs w:val="24"/>
        </w:rPr>
        <w:t xml:space="preserve"> Rozdziale 1 „Organy szkoły i ich kompetencje”,</w:t>
      </w:r>
      <w:r w:rsidR="00E04B50" w:rsidRPr="00E93A42">
        <w:rPr>
          <w:rFonts w:ascii="Times New Roman" w:hAnsi="Times New Roman"/>
          <w:sz w:val="24"/>
          <w:szCs w:val="24"/>
        </w:rPr>
        <w:t xml:space="preserve"> </w:t>
      </w:r>
      <w:r w:rsidR="00E04B50" w:rsidRPr="00E93A42">
        <w:rPr>
          <w:rFonts w:ascii="Times New Roman" w:hAnsi="Times New Roman"/>
          <w:b/>
          <w:bCs/>
          <w:sz w:val="24"/>
          <w:szCs w:val="24"/>
        </w:rPr>
        <w:t xml:space="preserve">w </w:t>
      </w:r>
      <w:r w:rsidR="00E04B50" w:rsidRPr="00E93A4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E04B50" w:rsidRPr="00E93A42">
        <w:rPr>
          <w:rFonts w:ascii="Times New Roman" w:hAnsi="Times New Roman"/>
          <w:b/>
          <w:bCs/>
          <w:sz w:val="24"/>
          <w:szCs w:val="24"/>
        </w:rPr>
        <w:t>51 p. 1</w:t>
      </w:r>
      <w:r w:rsidR="00E04B50" w:rsidRPr="00E93A42">
        <w:rPr>
          <w:rFonts w:ascii="Times New Roman" w:hAnsi="Times New Roman"/>
          <w:sz w:val="24"/>
          <w:szCs w:val="24"/>
        </w:rPr>
        <w:t xml:space="preserve"> </w:t>
      </w:r>
      <w:r w:rsidR="00E04B50" w:rsidRPr="00E93A42">
        <w:rPr>
          <w:rFonts w:ascii="Times New Roman" w:hAnsi="Times New Roman"/>
          <w:b/>
          <w:bCs/>
          <w:sz w:val="24"/>
          <w:szCs w:val="24"/>
        </w:rPr>
        <w:t xml:space="preserve">wykreślono zapis z </w:t>
      </w:r>
      <w:proofErr w:type="spellStart"/>
      <w:r w:rsidR="00E04B50" w:rsidRPr="00E93A42">
        <w:rPr>
          <w:rFonts w:ascii="Times New Roman" w:hAnsi="Times New Roman"/>
          <w:b/>
          <w:bCs/>
          <w:sz w:val="24"/>
          <w:szCs w:val="24"/>
        </w:rPr>
        <w:t>pp</w:t>
      </w:r>
      <w:proofErr w:type="spellEnd"/>
      <w:r w:rsidR="003C262A" w:rsidRPr="00E93A4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04B50" w:rsidRPr="00E93A42">
        <w:rPr>
          <w:rFonts w:ascii="Times New Roman" w:hAnsi="Times New Roman"/>
          <w:b/>
          <w:bCs/>
          <w:sz w:val="24"/>
          <w:szCs w:val="24"/>
        </w:rPr>
        <w:t>25, a zastąpiono zapisem o treści:</w:t>
      </w:r>
      <w:r w:rsidR="00E04B50" w:rsidRPr="00E93A42">
        <w:rPr>
          <w:rFonts w:ascii="Times New Roman" w:hAnsi="Times New Roman"/>
          <w:sz w:val="24"/>
          <w:szCs w:val="24"/>
        </w:rPr>
        <w:t xml:space="preserve"> „</w:t>
      </w:r>
      <w:r w:rsidR="00E04B50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występuje do dyrektora okręgowej komisji egzaminacyjnej z udokumentowanym wnioskiem o zwolnienie ucznia z obowiązku przystąpienia do egzaminu w szczególnych przypadkach zdrowotnych, uniemożliwiających uczniowi przystąpienie do egzaminu ósmoklasisty. Dyrektor składa wniosek w porozumieniu z rodzicami ucznia”</w:t>
      </w:r>
      <w:r w:rsidR="00E04B50" w:rsidRPr="00E93A4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;</w:t>
      </w:r>
    </w:p>
    <w:p w14:paraId="059AB8F1" w14:textId="1BD18AB3" w:rsidR="00FA73BF" w:rsidRPr="003C262A" w:rsidRDefault="00FA73BF" w:rsidP="00E93A42">
      <w:pPr>
        <w:tabs>
          <w:tab w:val="left" w:pos="426"/>
        </w:tabs>
        <w:spacing w:before="240" w:after="0" w:line="360" w:lineRule="auto"/>
        <w:jc w:val="both"/>
        <w:rPr>
          <w:rFonts w:ascii="Times New Roman" w:eastAsia="Calibri" w:hAnsi="Times New Roman" w:cs="Times New Roman"/>
          <w:strike/>
          <w:kern w:val="0"/>
          <w:sz w:val="24"/>
          <w:szCs w:val="24"/>
          <w14:ligatures w14:val="none"/>
        </w:rPr>
      </w:pPr>
      <w:r w:rsidRPr="00E93A42">
        <w:rPr>
          <w:rFonts w:ascii="Times New Roman" w:hAnsi="Times New Roman"/>
          <w:b/>
          <w:bCs/>
          <w:sz w:val="24"/>
          <w:szCs w:val="24"/>
        </w:rPr>
        <w:lastRenderedPageBreak/>
        <w:t xml:space="preserve">W </w:t>
      </w:r>
      <w:r w:rsidR="003C262A" w:rsidRPr="00E93A42">
        <w:rPr>
          <w:rFonts w:ascii="Times New Roman" w:hAnsi="Times New Roman"/>
          <w:b/>
          <w:bCs/>
          <w:sz w:val="24"/>
          <w:szCs w:val="24"/>
        </w:rPr>
        <w:t>p</w:t>
      </w:r>
      <w:r w:rsidRPr="00E93A42">
        <w:rPr>
          <w:rFonts w:ascii="Times New Roman" w:hAnsi="Times New Roman"/>
          <w:b/>
          <w:bCs/>
          <w:sz w:val="24"/>
          <w:szCs w:val="24"/>
        </w:rPr>
        <w:t>odpunkcie 31 wykreślono</w:t>
      </w:r>
      <w:r w:rsidRPr="003C262A">
        <w:rPr>
          <w:rFonts w:ascii="Times New Roman" w:hAnsi="Times New Roman"/>
          <w:sz w:val="24"/>
          <w:szCs w:val="24"/>
        </w:rPr>
        <w:t xml:space="preserve">: zwalnia ucznia do końca danego etapu edukacyjnego ucznia z wadą słuchu, z głęboką dysleksją rozwojową, z afazją, z niepełnosprawnościami sprzężonymi lub z autyzmem z nauki drugiego języka obcego; ucznia z orzeczeniem </w:t>
      </w:r>
      <w:r w:rsidR="00380DDA">
        <w:rPr>
          <w:rFonts w:ascii="Times New Roman" w:hAnsi="Times New Roman"/>
          <w:sz w:val="24"/>
          <w:szCs w:val="24"/>
        </w:rPr>
        <w:t xml:space="preserve">             </w:t>
      </w:r>
      <w:r w:rsidRPr="003C262A">
        <w:rPr>
          <w:rFonts w:ascii="Times New Roman" w:hAnsi="Times New Roman"/>
          <w:sz w:val="24"/>
          <w:szCs w:val="24"/>
        </w:rPr>
        <w:t>o potrzebie kształcenia specjalnego zwalnia na podstawie tego orzeczenia; zastąpiono wykreślony zapisem: „</w:t>
      </w:r>
      <w:r w:rsidRPr="003C262A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lub orzeczenia o potrzebie kształcenia specjalnego, z których wynika potrzeba zwolnienia z nauki drugiego języka obcego lub języka łacińskiego zwalnia ucznia do końca danego etapu edukacyjnego ucznia z wadą słuchu, z głęboką dysleksją rozwojową, </w:t>
      </w:r>
      <w:r w:rsidR="00380DDA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      </w:t>
      </w:r>
      <w:r w:rsidRPr="003C262A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z afazją, z niepełnosprawnościami sprzężonymi lub z autyzmem, </w:t>
      </w:r>
      <w:r w:rsidRPr="003C262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zastosowanie kary ujętej </w:t>
      </w:r>
      <w:r w:rsidR="00380D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</w:t>
      </w:r>
      <w:r w:rsidRPr="003C262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niniejszym statucie”;</w:t>
      </w:r>
    </w:p>
    <w:p w14:paraId="30F24A0C" w14:textId="2F7879B5" w:rsidR="00165641" w:rsidRPr="00E93A42" w:rsidRDefault="00E93A42" w:rsidP="00E93A42">
      <w:pPr>
        <w:tabs>
          <w:tab w:val="left" w:pos="426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5.</w:t>
      </w:r>
      <w:r w:rsidR="00165641" w:rsidRPr="00E93A42">
        <w:rPr>
          <w:rFonts w:ascii="Times New Roman" w:hAnsi="Times New Roman"/>
          <w:b/>
          <w:bCs/>
          <w:sz w:val="24"/>
          <w:szCs w:val="24"/>
        </w:rPr>
        <w:t xml:space="preserve">Do </w:t>
      </w:r>
      <w:r w:rsidR="00165641" w:rsidRPr="00E93A4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165641" w:rsidRPr="00E93A42">
        <w:rPr>
          <w:rFonts w:ascii="Times New Roman" w:hAnsi="Times New Roman"/>
          <w:b/>
          <w:bCs/>
          <w:sz w:val="24"/>
          <w:szCs w:val="24"/>
        </w:rPr>
        <w:t xml:space="preserve"> 54 pkt. 8</w:t>
      </w:r>
      <w:r w:rsidR="00165641" w:rsidRPr="00E93A42">
        <w:rPr>
          <w:rFonts w:ascii="Times New Roman" w:hAnsi="Times New Roman"/>
          <w:sz w:val="24"/>
          <w:szCs w:val="24"/>
        </w:rPr>
        <w:t xml:space="preserve"> </w:t>
      </w:r>
      <w:r w:rsidR="00165641" w:rsidRPr="00E93A42">
        <w:rPr>
          <w:rFonts w:ascii="Times New Roman" w:hAnsi="Times New Roman"/>
          <w:b/>
          <w:bCs/>
          <w:sz w:val="24"/>
          <w:szCs w:val="24"/>
        </w:rPr>
        <w:t>dodaje się podpunkt 9 w brzmieniu:</w:t>
      </w:r>
      <w:r w:rsidR="00165641" w:rsidRPr="00E93A42">
        <w:rPr>
          <w:rFonts w:ascii="Times New Roman" w:hAnsi="Times New Roman"/>
          <w:sz w:val="24"/>
          <w:szCs w:val="24"/>
        </w:rPr>
        <w:t xml:space="preserve"> „</w:t>
      </w:r>
      <w:r w:rsidR="00165641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monitorowanie działalności stowarzyszenia lub innej organizacji, </w:t>
      </w:r>
      <w:proofErr w:type="spellStart"/>
      <w:r w:rsidR="00165641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których</w:t>
      </w:r>
      <w:proofErr w:type="spellEnd"/>
      <w:r w:rsidR="00165641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celem statutowym jest </w:t>
      </w:r>
      <w:proofErr w:type="spellStart"/>
      <w:r w:rsidR="00165641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działalnośc</w:t>
      </w:r>
      <w:proofErr w:type="spellEnd"/>
      <w:r w:rsidR="00165641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́ wychowawcza albo rozszerzanie i wzbogacanie form </w:t>
      </w:r>
      <w:proofErr w:type="spellStart"/>
      <w:r w:rsidR="00165641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działalności</w:t>
      </w:r>
      <w:proofErr w:type="spellEnd"/>
      <w:r w:rsidR="00165641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dydaktycznej, wychowawczej, </w:t>
      </w:r>
      <w:proofErr w:type="spellStart"/>
      <w:r w:rsidR="00165641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opiekuńczej</w:t>
      </w:r>
      <w:proofErr w:type="spellEnd"/>
      <w:r w:rsidR="00165641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i innowacyjnej szkoły, prowadzących działalność w szkole oraz informowanie rodziców o wynikach tego monitorowania”. </w:t>
      </w:r>
    </w:p>
    <w:p w14:paraId="6EAF6022" w14:textId="3A959D09" w:rsidR="00F22F33" w:rsidRPr="00E93A42" w:rsidRDefault="00E93A42" w:rsidP="00E93A42">
      <w:pPr>
        <w:tabs>
          <w:tab w:val="left" w:pos="426"/>
        </w:tabs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b/>
          <w:bCs/>
          <w:sz w:val="24"/>
          <w:szCs w:val="24"/>
        </w:rPr>
        <w:t>6.</w:t>
      </w:r>
      <w:r w:rsidR="00F22F33" w:rsidRPr="00E93A42">
        <w:rPr>
          <w:rFonts w:ascii="Times New Roman" w:hAnsi="Times New Roman"/>
          <w:b/>
          <w:bCs/>
          <w:sz w:val="24"/>
          <w:szCs w:val="24"/>
        </w:rPr>
        <w:t xml:space="preserve">Do </w:t>
      </w:r>
      <w:r w:rsidR="00F22F33" w:rsidRPr="00E93A42">
        <w:rPr>
          <w:rFonts w:ascii="Times New Roman" w:hAnsi="Times New Roman" w:cs="Times New Roman"/>
          <w:b/>
          <w:bCs/>
          <w:sz w:val="24"/>
          <w:szCs w:val="24"/>
        </w:rPr>
        <w:t xml:space="preserve">§57 pkt 2 dodaje się </w:t>
      </w:r>
      <w:proofErr w:type="spellStart"/>
      <w:r w:rsidR="00F22F33" w:rsidRPr="00E93A42">
        <w:rPr>
          <w:rFonts w:ascii="Times New Roman" w:hAnsi="Times New Roman" w:cs="Times New Roman"/>
          <w:b/>
          <w:bCs/>
          <w:sz w:val="24"/>
          <w:szCs w:val="24"/>
        </w:rPr>
        <w:t>pp</w:t>
      </w:r>
      <w:r w:rsidR="00E63BE1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F22F33" w:rsidRPr="00E93A42">
        <w:rPr>
          <w:rFonts w:ascii="Times New Roman" w:hAnsi="Times New Roman" w:cs="Times New Roman"/>
          <w:b/>
          <w:bCs/>
          <w:sz w:val="24"/>
          <w:szCs w:val="24"/>
        </w:rPr>
        <w:t>t</w:t>
      </w:r>
      <w:proofErr w:type="spellEnd"/>
      <w:r w:rsidR="00F22F33" w:rsidRPr="00E93A42">
        <w:rPr>
          <w:rFonts w:ascii="Times New Roman" w:hAnsi="Times New Roman" w:cs="Times New Roman"/>
          <w:b/>
          <w:bCs/>
          <w:sz w:val="24"/>
          <w:szCs w:val="24"/>
        </w:rPr>
        <w:t xml:space="preserve"> 9</w:t>
      </w:r>
      <w:r w:rsidR="00F22F33" w:rsidRPr="00E93A42">
        <w:rPr>
          <w:rFonts w:ascii="Times New Roman" w:hAnsi="Times New Roman" w:cs="Times New Roman"/>
          <w:sz w:val="24"/>
          <w:szCs w:val="24"/>
        </w:rPr>
        <w:t xml:space="preserve"> w brzmieniu: „</w:t>
      </w:r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monitorowanie działalności stowarzyszenia lub innej organizacji, </w:t>
      </w:r>
      <w:proofErr w:type="spellStart"/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których</w:t>
      </w:r>
      <w:proofErr w:type="spellEnd"/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celem statutowym jest </w:t>
      </w:r>
      <w:proofErr w:type="spellStart"/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działalnośc</w:t>
      </w:r>
      <w:proofErr w:type="spellEnd"/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́ wychowawcza albo rozszerzanie i wzbogacanie form </w:t>
      </w:r>
      <w:proofErr w:type="spellStart"/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działalności</w:t>
      </w:r>
      <w:proofErr w:type="spellEnd"/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dydaktycznej, wychowawczej, </w:t>
      </w:r>
      <w:proofErr w:type="spellStart"/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opiekuńczej</w:t>
      </w:r>
      <w:proofErr w:type="spellEnd"/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380D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</w:t>
      </w:r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i innowacyjnej szkoły, prowadzących działalność w szkole oraz informowanie rodziców </w:t>
      </w:r>
      <w:r w:rsidR="00380D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="00F22F33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 wynikach tego monitorowania”.</w:t>
      </w:r>
    </w:p>
    <w:p w14:paraId="219F77FE" w14:textId="5E418371" w:rsidR="00B64CE8" w:rsidRPr="00E93A42" w:rsidRDefault="00E93A42" w:rsidP="00E93A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>7.</w:t>
      </w:r>
      <w:r w:rsidR="00B64CE8" w:rsidRPr="00E93A42"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 xml:space="preserve">W </w:t>
      </w:r>
      <w:r w:rsidR="00B64CE8" w:rsidRPr="00E93A42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§ 60</w:t>
      </w:r>
    </w:p>
    <w:p w14:paraId="7DCB10F4" w14:textId="77777777" w:rsidR="00B64CE8" w:rsidRPr="00B64CE8" w:rsidRDefault="00B64CE8" w:rsidP="00B64CE8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724ED67" w14:textId="0A108784" w:rsidR="00B64CE8" w:rsidRPr="003C262A" w:rsidRDefault="00B64CE8" w:rsidP="003C262A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</w:pPr>
      <w:r w:rsidRPr="003C262A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Skreśla się punkt 6, który zastępuje się w brzmieniu: „</w:t>
      </w:r>
      <w:r w:rsidRPr="003C262A">
        <w:rPr>
          <w:rFonts w:ascii="Times New Roman" w:eastAsia="Calibri" w:hAnsi="Times New Roman" w:cs="Times New Roman"/>
          <w:color w:val="000000" w:themeColor="text1"/>
          <w:sz w:val="24"/>
          <w:szCs w:val="24"/>
          <w14:ligatures w14:val="none"/>
        </w:rPr>
        <w:t xml:space="preserve">Uczniowi, który uczęszczał na dodatkowe zajęcia edukacyjne, religię lub etykę, o której mowa w ust. 1, nie wlicza się do „średniej” ocen uzyskanych z tych zajęć”. </w:t>
      </w:r>
    </w:p>
    <w:p w14:paraId="043EA8DA" w14:textId="7D0B3D2B" w:rsidR="003C262A" w:rsidRPr="003C262A" w:rsidRDefault="00E93A42" w:rsidP="00E93A42">
      <w:pPr>
        <w:pStyle w:val="Nagwek2"/>
        <w:spacing w:line="360" w:lineRule="auto"/>
        <w:jc w:val="both"/>
        <w:rPr>
          <w:rFonts w:ascii="Times New Roman" w:eastAsia="Times New Roman" w:hAnsi="Times New Roman" w:cs="Times New Roman"/>
          <w:b/>
          <w:noProof/>
          <w:color w:val="auto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8.</w:t>
      </w:r>
      <w:r w:rsidR="00220209" w:rsidRPr="003C262A">
        <w:rPr>
          <w:rFonts w:ascii="Times New Roman" w:hAnsi="Times New Roman"/>
          <w:b/>
          <w:bCs/>
          <w:color w:val="auto"/>
          <w:sz w:val="24"/>
          <w:szCs w:val="24"/>
        </w:rPr>
        <w:t xml:space="preserve">Do </w:t>
      </w:r>
      <w:r w:rsidR="00220209" w:rsidRPr="003C262A">
        <w:rPr>
          <w:rFonts w:ascii="Times New Roman" w:hAnsi="Times New Roman" w:cs="Times New Roman"/>
          <w:b/>
          <w:bCs/>
          <w:color w:val="auto"/>
          <w:sz w:val="24"/>
          <w:szCs w:val="24"/>
        </w:rPr>
        <w:t>§</w:t>
      </w:r>
      <w:r w:rsidR="00220209" w:rsidRPr="003C262A">
        <w:rPr>
          <w:rFonts w:ascii="Times New Roman" w:hAnsi="Times New Roman"/>
          <w:b/>
          <w:bCs/>
          <w:color w:val="auto"/>
          <w:sz w:val="24"/>
          <w:szCs w:val="24"/>
        </w:rPr>
        <w:t>72</w:t>
      </w:r>
      <w:r w:rsidR="003C262A">
        <w:rPr>
          <w:rFonts w:ascii="Times New Roman" w:hAnsi="Times New Roman"/>
          <w:b/>
          <w:bCs/>
          <w:color w:val="auto"/>
          <w:sz w:val="24"/>
          <w:szCs w:val="24"/>
        </w:rPr>
        <w:t xml:space="preserve"> </w:t>
      </w:r>
      <w:r w:rsidR="00220209" w:rsidRPr="003C262A">
        <w:rPr>
          <w:rFonts w:ascii="Times New Roman" w:hAnsi="Times New Roman"/>
          <w:b/>
          <w:bCs/>
          <w:color w:val="auto"/>
          <w:sz w:val="24"/>
          <w:szCs w:val="24"/>
        </w:rPr>
        <w:t>Wolontariat</w:t>
      </w:r>
      <w:r w:rsidR="00220209" w:rsidRPr="00454F8D">
        <w:rPr>
          <w:rFonts w:ascii="Times New Roman" w:hAnsi="Times New Roman"/>
          <w:b/>
          <w:bCs/>
          <w:color w:val="auto"/>
          <w:sz w:val="24"/>
          <w:szCs w:val="24"/>
        </w:rPr>
        <w:t xml:space="preserve"> w szkole </w:t>
      </w:r>
      <w:r w:rsidR="00220209" w:rsidRPr="00454F8D">
        <w:rPr>
          <w:rFonts w:ascii="Times New Roman" w:hAnsi="Times New Roman"/>
          <w:color w:val="auto"/>
          <w:sz w:val="24"/>
          <w:szCs w:val="24"/>
        </w:rPr>
        <w:t xml:space="preserve">dodaje się ust. 14 w brzmieniu: </w:t>
      </w:r>
    </w:p>
    <w:p w14:paraId="3D3C2237" w14:textId="1B721FE7" w:rsidR="00220209" w:rsidRPr="00220209" w:rsidRDefault="00220209" w:rsidP="003C262A">
      <w:pPr>
        <w:pStyle w:val="Nagwek2"/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noProof/>
          <w:color w:val="auto"/>
          <w:kern w:val="0"/>
          <w:sz w:val="24"/>
          <w:szCs w:val="24"/>
          <w:lang w:eastAsia="x-none"/>
          <w14:ligatures w14:val="none"/>
        </w:rPr>
      </w:pPr>
      <w:r w:rsidRPr="00220209">
        <w:rPr>
          <w:rFonts w:ascii="Times New Roman" w:eastAsia="Times New Roman" w:hAnsi="Times New Roman" w:cs="Times New Roman"/>
          <w:b/>
          <w:noProof/>
          <w:color w:val="auto"/>
          <w:kern w:val="0"/>
          <w:sz w:val="24"/>
          <w:szCs w:val="24"/>
          <w:lang w:eastAsia="x-none"/>
          <w14:ligatures w14:val="none"/>
        </w:rPr>
        <w:t>Stowarzyszenia i inne organizacje</w:t>
      </w:r>
    </w:p>
    <w:p w14:paraId="6A1A7C43" w14:textId="5B3AB55B" w:rsidR="00220209" w:rsidRPr="00331A88" w:rsidRDefault="00220209" w:rsidP="00141BB2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</w:pPr>
      <w:r w:rsidRPr="002202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szkole mogą działać stowarzyszenia, organizacje i fundacje, których celem statutowym jest działalność  wychowawcza albo rozszerzanie i wzbogacanie form działalności dydaktycznej, wychowawczej, opiekuńczej i innowacyjnej szkoły.  Zgodę na podjęcie działalności przez stowarzyszenia i organizacje, wyraża dyrektor szkoły po uprzednim uzgodnieniu warunków tej działalności oraz po uzyskaniu pozytywnej opinii rady rodziców i rady pedagogicznej. </w:t>
      </w:r>
      <w:r w:rsidR="00380DD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</w:t>
      </w:r>
      <w:r w:rsidRPr="002202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szkole zabroniona jest działalność stowarzyszenia i innych organizacji promujących zagadnienia związane z </w:t>
      </w:r>
      <w:proofErr w:type="spellStart"/>
      <w:r w:rsidRPr="002202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seksualizacją</w:t>
      </w:r>
      <w:proofErr w:type="spellEnd"/>
      <w:r w:rsidRPr="0022020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dzieci</w:t>
      </w: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2B95389C" w14:textId="764C3DF8" w:rsidR="008509F3" w:rsidRPr="00E93A42" w:rsidRDefault="00E93A42" w:rsidP="00E93A42">
      <w:pPr>
        <w:tabs>
          <w:tab w:val="left" w:pos="0"/>
          <w:tab w:val="left" w:pos="176"/>
          <w:tab w:val="left" w:pos="318"/>
        </w:tabs>
        <w:spacing w:before="120" w:afterLines="60" w:after="144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9.</w:t>
      </w:r>
      <w:r w:rsidR="008509F3" w:rsidRPr="00E93A42">
        <w:rPr>
          <w:rFonts w:ascii="Times New Roman" w:hAnsi="Times New Roman"/>
          <w:b/>
          <w:bCs/>
          <w:sz w:val="24"/>
          <w:szCs w:val="24"/>
        </w:rPr>
        <w:t xml:space="preserve">Do </w:t>
      </w:r>
      <w:r w:rsidR="008509F3" w:rsidRPr="00E93A42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331A88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="008509F3" w:rsidRPr="00E93A42">
        <w:rPr>
          <w:rFonts w:ascii="Times New Roman" w:hAnsi="Times New Roman" w:cs="Times New Roman"/>
          <w:b/>
          <w:bCs/>
          <w:sz w:val="24"/>
          <w:szCs w:val="24"/>
        </w:rPr>
        <w:t xml:space="preserve"> ust. 3</w:t>
      </w:r>
      <w:r w:rsidR="008509F3" w:rsidRPr="00E93A42">
        <w:rPr>
          <w:rFonts w:ascii="Times New Roman" w:hAnsi="Times New Roman" w:cs="Times New Roman"/>
          <w:sz w:val="24"/>
          <w:szCs w:val="24"/>
        </w:rPr>
        <w:t xml:space="preserve"> dodaje się </w:t>
      </w:r>
      <w:proofErr w:type="spellStart"/>
      <w:r w:rsidR="008509F3" w:rsidRPr="00E93A42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8509F3" w:rsidRPr="00E93A42">
        <w:rPr>
          <w:rFonts w:ascii="Times New Roman" w:hAnsi="Times New Roman" w:cs="Times New Roman"/>
          <w:sz w:val="24"/>
          <w:szCs w:val="24"/>
        </w:rPr>
        <w:t xml:space="preserve"> 3 w brzmieniu: „</w:t>
      </w:r>
      <w:r w:rsidR="008509F3" w:rsidRPr="00E93A42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konsultacje dla uczniów lub wychowanków lub ich rodziców w wymiarze 1 godziny na tydzień, a w przypadku nauczyciela zatrudnionego w wymiarze niższym niż 1/2 obowiązkowego wymiaru zajęć </w:t>
      </w:r>
      <w:r w:rsidR="00F60AAF" w:rsidRPr="00E93A42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8509F3" w:rsidRPr="00E93A42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ramach stosunku pracy prowadzi zajęcia dydaktyczne, wychowawcze lub opiekuńcze bezpośrednio z uczniami albo na ich rzecz w wymiarze niższym niż 6 godzin tygodniowo lub wyłącznie zajęcia </w:t>
      </w:r>
      <w:r w:rsidR="00380DDA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          </w:t>
      </w:r>
      <w:r w:rsidR="008509F3" w:rsidRPr="00E93A42">
        <w:rPr>
          <w:rFonts w:ascii="Times New Roman" w:eastAsia="Times New Roman" w:hAnsi="Times New Roman" w:cs="Times New Roman"/>
          <w:iCs/>
          <w:kern w:val="0"/>
          <w:sz w:val="24"/>
          <w:szCs w:val="24"/>
          <w:lang w:eastAsia="pl-PL"/>
          <w14:ligatures w14:val="none"/>
        </w:rPr>
        <w:t xml:space="preserve">w formach pozaszkolnych wymiar dostępności nauczyciela w szkole ustala dyrektor szkoły odpowiednio do potrzeb, uwzględniając ww. wymiar, a dostępność nauczyciela w szkole oraz inne zajęcia i czynności realizowane przez niego w ramach stosunku pracy nie mogą przekroczyć maksymalnego tygodniowego wymiaru czasu pracy obowiązującego tego nauczyciela”. </w:t>
      </w:r>
    </w:p>
    <w:p w14:paraId="6AFF4118" w14:textId="2A85AE3F" w:rsidR="00E04B50" w:rsidRPr="00E93A42" w:rsidRDefault="00E93A42" w:rsidP="00E93A42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93A42">
        <w:rPr>
          <w:rFonts w:ascii="Times New Roman" w:hAnsi="Times New Roman"/>
          <w:b/>
          <w:bCs/>
          <w:sz w:val="24"/>
          <w:szCs w:val="24"/>
        </w:rPr>
        <w:t>10.</w:t>
      </w:r>
      <w:r w:rsidR="00F80068" w:rsidRPr="00E93A42">
        <w:rPr>
          <w:rFonts w:ascii="Times New Roman" w:hAnsi="Times New Roman"/>
          <w:sz w:val="24"/>
          <w:szCs w:val="24"/>
        </w:rPr>
        <w:t xml:space="preserve"> Z rozdziału 4  </w:t>
      </w:r>
      <w:r w:rsidR="00F80068" w:rsidRPr="00E93A42">
        <w:rPr>
          <w:rFonts w:ascii="Times New Roman" w:hAnsi="Times New Roman"/>
          <w:b/>
          <w:bCs/>
          <w:sz w:val="24"/>
          <w:szCs w:val="24"/>
        </w:rPr>
        <w:t xml:space="preserve">Strój szkolny  z </w:t>
      </w:r>
      <w:r w:rsidR="00F80068" w:rsidRPr="00E93A42">
        <w:rPr>
          <w:rFonts w:ascii="Times New Roman" w:hAnsi="Times New Roman" w:cs="Times New Roman"/>
          <w:b/>
          <w:bCs/>
          <w:sz w:val="24"/>
          <w:szCs w:val="24"/>
        </w:rPr>
        <w:t>§ 1</w:t>
      </w:r>
      <w:r w:rsidR="00331A88">
        <w:rPr>
          <w:rFonts w:ascii="Times New Roman" w:hAnsi="Times New Roman" w:cs="Times New Roman"/>
          <w:b/>
          <w:bCs/>
          <w:sz w:val="24"/>
          <w:szCs w:val="24"/>
        </w:rPr>
        <w:t>39</w:t>
      </w:r>
      <w:r w:rsidR="00F80068" w:rsidRPr="00E93A42">
        <w:rPr>
          <w:rFonts w:ascii="Times New Roman" w:hAnsi="Times New Roman" w:cs="Times New Roman"/>
          <w:sz w:val="24"/>
          <w:szCs w:val="24"/>
        </w:rPr>
        <w:t xml:space="preserve"> uchyla się pkt 3</w:t>
      </w:r>
    </w:p>
    <w:p w14:paraId="4A764213" w14:textId="3D0E8D9C" w:rsidR="00A07F04" w:rsidRPr="00E93A42" w:rsidRDefault="00E93A42" w:rsidP="00E93A42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>11.</w:t>
      </w:r>
      <w:r w:rsidR="00A07F04" w:rsidRPr="00E93A42">
        <w:rPr>
          <w:rFonts w:ascii="Times New Roman" w:eastAsia="Calibri" w:hAnsi="Times New Roman" w:cs="Times New Roman"/>
          <w:b/>
          <w:sz w:val="24"/>
          <w:szCs w:val="24"/>
          <w:lang w:eastAsia="ar-SA"/>
          <w14:ligatures w14:val="none"/>
        </w:rPr>
        <w:t xml:space="preserve">W </w:t>
      </w:r>
      <w:r w:rsidR="00A07F04" w:rsidRPr="00E93A42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§1</w:t>
      </w:r>
      <w:r w:rsidR="00331A88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44</w:t>
      </w:r>
      <w:r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 </w:t>
      </w:r>
      <w:r w:rsidR="0082506B" w:rsidRPr="00E93A42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w</w:t>
      </w:r>
      <w:r w:rsidR="00A07F04" w:rsidRPr="00E93A42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 ust. 3 dodano pkt. 3 w brzmieniu:</w:t>
      </w:r>
    </w:p>
    <w:p w14:paraId="35D19CA2" w14:textId="746D4302" w:rsidR="00A07F04" w:rsidRPr="00A07F04" w:rsidRDefault="00E93A42" w:rsidP="00E93A42">
      <w:pPr>
        <w:tabs>
          <w:tab w:val="left" w:pos="847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1) </w:t>
      </w:r>
      <w:r w:rsidR="00A07F04" w:rsidRPr="00A07F04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W klasach IV-VIII nauczyciel może zadać uczniowi pisemną lub praktyczną pracę domową  do wykonania w czasie wolnym od zajęć dydaktycznych, z tym, że nie jest ona obowiązkowa dla ucznia i nie ustala się z niej oceny. </w:t>
      </w:r>
    </w:p>
    <w:p w14:paraId="658F3279" w14:textId="47456F72" w:rsidR="00AC5FBF" w:rsidRPr="00E93A42" w:rsidRDefault="00E93A42" w:rsidP="00E93A42">
      <w:pPr>
        <w:tabs>
          <w:tab w:val="left" w:pos="84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2)</w:t>
      </w:r>
      <w:r w:rsidR="00A07F04" w:rsidRPr="00E93A42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W przypadku o którym mowa w ust. 3, pkt 1, nauczyciel sprawdza wykonaną przez ucznia pisemną lub </w:t>
      </w:r>
      <w:proofErr w:type="spellStart"/>
      <w:r w:rsidR="00A07F04" w:rsidRPr="00E93A42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>praktyczno</w:t>
      </w:r>
      <w:proofErr w:type="spellEnd"/>
      <w:r w:rsidR="00A07F04" w:rsidRPr="00E93A42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– techniczną pracę domową i przekazuje uczniowie informację o jego osiągnięciach edukacyjnych pomagających w uczeniu się, poprzez wskazanie, co uczeń robi dobrze, co i jak wymaga poprawy oraz jak powinien dalej się uczyć”. </w:t>
      </w:r>
    </w:p>
    <w:p w14:paraId="07D64BDF" w14:textId="493E7B05" w:rsidR="00AC5FBF" w:rsidRPr="00E93A42" w:rsidRDefault="00E93A42" w:rsidP="00E93A42">
      <w:pPr>
        <w:tabs>
          <w:tab w:val="left" w:pos="847"/>
        </w:tabs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12.</w:t>
      </w:r>
      <w:r w:rsidR="00AC5FBF" w:rsidRPr="00E93A42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 xml:space="preserve">W </w:t>
      </w:r>
      <w:r w:rsidR="00AC5FBF" w:rsidRPr="00E93A42">
        <w:rPr>
          <w:rFonts w:ascii="Times New Roman" w:hAnsi="Times New Roman"/>
          <w:b/>
          <w:sz w:val="24"/>
          <w:szCs w:val="24"/>
        </w:rPr>
        <w:t>§ 1</w:t>
      </w:r>
      <w:r w:rsidR="00331A88">
        <w:rPr>
          <w:rFonts w:ascii="Times New Roman" w:hAnsi="Times New Roman"/>
          <w:b/>
          <w:sz w:val="24"/>
          <w:szCs w:val="24"/>
        </w:rPr>
        <w:t>53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</w:rPr>
        <w:t>w</w:t>
      </w:r>
      <w:r w:rsidR="00AC5FBF" w:rsidRPr="00DA3605">
        <w:rPr>
          <w:rFonts w:ascii="Times New Roman" w:hAnsi="Times New Roman"/>
          <w:b/>
          <w:sz w:val="24"/>
          <w:szCs w:val="24"/>
        </w:rPr>
        <w:t xml:space="preserve"> ust. 1 punkcie 1d wykreślono zapis </w:t>
      </w:r>
      <w:r w:rsidR="00AC5FBF" w:rsidRPr="00DA3605">
        <w:rPr>
          <w:rFonts w:ascii="Times New Roman" w:hAnsi="Times New Roman"/>
          <w:bCs/>
          <w:sz w:val="24"/>
          <w:szCs w:val="24"/>
        </w:rPr>
        <w:t>„zadania domowe”</w:t>
      </w:r>
    </w:p>
    <w:p w14:paraId="7D41A07F" w14:textId="65F25218" w:rsidR="00EC2B64" w:rsidRDefault="00E93A42" w:rsidP="00E93A42">
      <w:pPr>
        <w:tabs>
          <w:tab w:val="left" w:pos="847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13.</w:t>
      </w:r>
      <w:r w:rsidR="00AC5FBF" w:rsidRPr="00AC5FBF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 xml:space="preserve"> </w:t>
      </w:r>
      <w:r w:rsidR="00AC5FBF" w:rsidRPr="00AC5FBF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W</w:t>
      </w:r>
      <w:r w:rsidR="00AC5FBF" w:rsidRPr="00AC5FBF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 xml:space="preserve"> </w:t>
      </w:r>
      <w:r w:rsidR="00AC5FBF" w:rsidRPr="00AC5FBF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§153</w:t>
      </w:r>
      <w:r w:rsidR="0082506B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 xml:space="preserve"> </w:t>
      </w:r>
      <w:r w:rsidR="0082506B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z </w:t>
      </w:r>
      <w:r w:rsidR="00AC5FBF" w:rsidRPr="0082506B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pkt. 2 skreśla się zapis </w:t>
      </w:r>
      <w:r w:rsidR="00AC5FBF" w:rsidRPr="0082506B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>„czterech”;</w:t>
      </w:r>
      <w:r w:rsidR="00AC5FBF" w:rsidRPr="0082506B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 „</w:t>
      </w:r>
      <w:r w:rsidR="00AC5FBF" w:rsidRPr="0082506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oraz jednego z wybranych przedmiotów spośród: biologii, geografii, chemii, fizyki lub historii”, </w:t>
      </w:r>
      <w:r w:rsidR="00AC5FBF" w:rsidRPr="0082506B">
        <w:rPr>
          <w:rFonts w:ascii="Times New Roman" w:eastAsia="Calibri" w:hAnsi="Times New Roman" w:cs="Times New Roman"/>
          <w:b/>
          <w:bCs/>
          <w:sz w:val="24"/>
          <w:szCs w:val="24"/>
          <w14:ligatures w14:val="none"/>
        </w:rPr>
        <w:t>a uzupełnia się zapisem</w:t>
      </w:r>
      <w:r w:rsidR="00AC5FBF" w:rsidRPr="0082506B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</w:t>
      </w:r>
      <w:r w:rsidR="00380DDA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           </w:t>
      </w:r>
      <w:r w:rsidR="00AC5FBF" w:rsidRPr="0082506B">
        <w:rPr>
          <w:rFonts w:ascii="Times New Roman" w:eastAsia="Calibri" w:hAnsi="Times New Roman" w:cs="Times New Roman"/>
          <w:sz w:val="24"/>
          <w:szCs w:val="24"/>
          <w14:ligatures w14:val="none"/>
        </w:rPr>
        <w:t>w brzmieniu: „w zakresie języka polskiego na egzaminie ósmoklasisty nie obowiązuje znajomość treści i problematyki krótkich utworów literackich poznanych w całości, utworów literackich poznawanych we fragmentach i utworów poetyckich (podstawa programowa kształcenia ogólnego dla II etapu w zakresie j. polskiego)</w:t>
      </w:r>
    </w:p>
    <w:p w14:paraId="267AC35F" w14:textId="4A0BBBED" w:rsidR="00A07F04" w:rsidRPr="0082506B" w:rsidRDefault="00EC2B64" w:rsidP="00E93A42">
      <w:pPr>
        <w:tabs>
          <w:tab w:val="left" w:pos="847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14. </w:t>
      </w:r>
      <w:r w:rsidR="00AC5FBF" w:rsidRPr="0082506B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  </w:t>
      </w:r>
      <w:r w:rsidRPr="00E93A42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W</w:t>
      </w:r>
      <w:r w:rsidRPr="00E93A42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 xml:space="preserve"> </w:t>
      </w:r>
      <w:r w:rsidRPr="00E93A42">
        <w:rPr>
          <w:rFonts w:ascii="Times New Roman" w:eastAsia="Times New Roman" w:hAnsi="Times New Roman" w:cs="Times New Roman"/>
          <w:color w:val="000000" w:themeColor="text1"/>
          <w:sz w:val="24"/>
          <w:szCs w:val="24"/>
          <w14:ligatures w14:val="none"/>
        </w:rPr>
        <w:t xml:space="preserve"> </w:t>
      </w:r>
      <w:r w:rsidRPr="00E93A42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§1</w:t>
      </w:r>
      <w:r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55</w:t>
      </w:r>
      <w:r w:rsidRPr="00E93A42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>w</w:t>
      </w:r>
      <w:r w:rsidRPr="00AC5FBF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 xml:space="preserve"> </w:t>
      </w:r>
      <w:r w:rsidRPr="00AC5FBF">
        <w:rPr>
          <w:rFonts w:ascii="Times New Roman" w:eastAsia="Calibri" w:hAnsi="Times New Roman" w:cs="Times New Roman"/>
          <w:b/>
          <w:sz w:val="24"/>
          <w:szCs w:val="24"/>
          <w14:ligatures w14:val="none"/>
        </w:rPr>
        <w:t xml:space="preserve">ust. 7 wykreślono pkt. 4 </w:t>
      </w:r>
      <w:r w:rsidRPr="00AC5FBF">
        <w:rPr>
          <w:rFonts w:ascii="Times New Roman" w:eastAsia="Calibri" w:hAnsi="Times New Roman" w:cs="Times New Roman"/>
          <w:bCs/>
          <w:sz w:val="24"/>
          <w:szCs w:val="24"/>
          <w14:ligatures w14:val="none"/>
        </w:rPr>
        <w:t xml:space="preserve">„prace domowe” </w:t>
      </w:r>
    </w:p>
    <w:p w14:paraId="5A7E526E" w14:textId="7ADBD07D" w:rsidR="00A07F04" w:rsidRPr="00E93A42" w:rsidRDefault="00E93A42" w:rsidP="00E93A42">
      <w:pPr>
        <w:tabs>
          <w:tab w:val="left" w:pos="993"/>
        </w:tabs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hAnsi="Times New Roman"/>
          <w:b/>
          <w:bCs/>
          <w:sz w:val="24"/>
          <w:szCs w:val="24"/>
        </w:rPr>
        <w:t>15.</w:t>
      </w:r>
      <w:r w:rsidR="00F60AAF" w:rsidRPr="00E93A42">
        <w:rPr>
          <w:rFonts w:ascii="Times New Roman" w:hAnsi="Times New Roman"/>
          <w:b/>
          <w:bCs/>
          <w:sz w:val="24"/>
          <w:szCs w:val="24"/>
        </w:rPr>
        <w:t xml:space="preserve">W </w:t>
      </w:r>
      <w:r w:rsidR="00F60AAF" w:rsidRPr="00E93A4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F60AAF" w:rsidRPr="00E93A42">
        <w:rPr>
          <w:rFonts w:ascii="Times New Roman" w:hAnsi="Times New Roman"/>
          <w:b/>
          <w:bCs/>
          <w:sz w:val="24"/>
          <w:szCs w:val="24"/>
        </w:rPr>
        <w:t xml:space="preserve"> 1</w:t>
      </w:r>
      <w:r w:rsidR="00EC2B64">
        <w:rPr>
          <w:rFonts w:ascii="Times New Roman" w:hAnsi="Times New Roman"/>
          <w:b/>
          <w:bCs/>
          <w:sz w:val="24"/>
          <w:szCs w:val="24"/>
        </w:rPr>
        <w:t>70</w:t>
      </w:r>
      <w:r w:rsidR="00F60AAF" w:rsidRPr="00E93A42">
        <w:rPr>
          <w:rFonts w:ascii="Times New Roman" w:hAnsi="Times New Roman"/>
          <w:sz w:val="24"/>
          <w:szCs w:val="24"/>
        </w:rPr>
        <w:t xml:space="preserve"> </w:t>
      </w:r>
      <w:r w:rsidR="00F60AAF" w:rsidRPr="00E93A42">
        <w:rPr>
          <w:rFonts w:ascii="Times New Roman" w:hAnsi="Times New Roman"/>
          <w:b/>
          <w:bCs/>
          <w:sz w:val="24"/>
          <w:szCs w:val="24"/>
        </w:rPr>
        <w:t xml:space="preserve">Świadectwa szkolne i inne druki szkolne </w:t>
      </w:r>
      <w:r w:rsidR="00F60AAF" w:rsidRPr="00E93A42">
        <w:rPr>
          <w:rFonts w:ascii="Times New Roman" w:hAnsi="Times New Roman"/>
          <w:sz w:val="24"/>
          <w:szCs w:val="24"/>
        </w:rPr>
        <w:t>w ust</w:t>
      </w:r>
      <w:r w:rsidR="00F66202">
        <w:rPr>
          <w:rFonts w:ascii="Times New Roman" w:hAnsi="Times New Roman"/>
          <w:sz w:val="24"/>
          <w:szCs w:val="24"/>
        </w:rPr>
        <w:t>.</w:t>
      </w:r>
      <w:r w:rsidR="00F60AAF" w:rsidRPr="00E93A42">
        <w:rPr>
          <w:rFonts w:ascii="Times New Roman" w:hAnsi="Times New Roman"/>
          <w:sz w:val="24"/>
          <w:szCs w:val="24"/>
        </w:rPr>
        <w:t xml:space="preserve"> 7wykreśla się „przez umieszczenie daty ważności i pieczęci urzędowej szkoły”, a uzupełnia zapisem: „</w:t>
      </w:r>
      <w:r w:rsidR="00F60AAF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zgodnie </w:t>
      </w:r>
      <w:r w:rsidR="00380DD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</w:t>
      </w:r>
      <w:r w:rsidR="00F60AAF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 obowiązującymi przepisami w tym zakresie”</w:t>
      </w:r>
      <w:r w:rsidR="00A07F04" w:rsidRPr="00E93A4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6EA27AD2" w14:textId="33C4C2A3" w:rsidR="00F60AAF" w:rsidRPr="00E93A42" w:rsidRDefault="00E93A42" w:rsidP="00E93A42">
      <w:pPr>
        <w:tabs>
          <w:tab w:val="left" w:pos="567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16.</w:t>
      </w:r>
      <w:r w:rsidR="00F60AAF" w:rsidRPr="00E93A42">
        <w:rPr>
          <w:rFonts w:ascii="Times New Roman" w:hAnsi="Times New Roman"/>
          <w:b/>
          <w:bCs/>
          <w:sz w:val="24"/>
          <w:szCs w:val="24"/>
        </w:rPr>
        <w:t xml:space="preserve">W </w:t>
      </w:r>
      <w:r w:rsidR="00F60AAF" w:rsidRPr="00E93A42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F60AAF" w:rsidRPr="00E93A42">
        <w:rPr>
          <w:rFonts w:ascii="Times New Roman" w:hAnsi="Times New Roman"/>
          <w:b/>
          <w:bCs/>
          <w:sz w:val="24"/>
          <w:szCs w:val="24"/>
        </w:rPr>
        <w:t xml:space="preserve"> 1</w:t>
      </w:r>
      <w:r w:rsidR="00EC2B64">
        <w:rPr>
          <w:rFonts w:ascii="Times New Roman" w:hAnsi="Times New Roman"/>
          <w:b/>
          <w:bCs/>
          <w:sz w:val="24"/>
          <w:szCs w:val="24"/>
        </w:rPr>
        <w:t>70</w:t>
      </w:r>
      <w:r w:rsidR="00F60AAF" w:rsidRPr="00E93A42">
        <w:rPr>
          <w:rFonts w:ascii="Times New Roman" w:hAnsi="Times New Roman"/>
          <w:sz w:val="24"/>
          <w:szCs w:val="24"/>
        </w:rPr>
        <w:t xml:space="preserve"> wykreśla się ust. 8</w:t>
      </w:r>
    </w:p>
    <w:p w14:paraId="34A95A1A" w14:textId="30DA276B" w:rsidR="006E2430" w:rsidRPr="00EC0C39" w:rsidRDefault="006E2430" w:rsidP="00141B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E2430" w:rsidRPr="00EC0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509C2"/>
    <w:multiLevelType w:val="hybridMultilevel"/>
    <w:tmpl w:val="D7D82906"/>
    <w:lvl w:ilvl="0" w:tplc="6668F904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2F5496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B1F81"/>
    <w:multiLevelType w:val="hybridMultilevel"/>
    <w:tmpl w:val="6186B1A2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04D55"/>
    <w:multiLevelType w:val="hybridMultilevel"/>
    <w:tmpl w:val="DECA6E5A"/>
    <w:lvl w:ilvl="0" w:tplc="878EE81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1639B8"/>
    <w:multiLevelType w:val="hybridMultilevel"/>
    <w:tmpl w:val="9B56B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03A48"/>
    <w:multiLevelType w:val="hybridMultilevel"/>
    <w:tmpl w:val="4E9C18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447386"/>
    <w:multiLevelType w:val="hybridMultilevel"/>
    <w:tmpl w:val="EDE4D0E8"/>
    <w:lvl w:ilvl="0" w:tplc="E8A6E0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2110F2"/>
    <w:multiLevelType w:val="hybridMultilevel"/>
    <w:tmpl w:val="E6C84812"/>
    <w:lvl w:ilvl="0" w:tplc="CA083B86">
      <w:start w:val="4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6458B"/>
    <w:multiLevelType w:val="hybridMultilevel"/>
    <w:tmpl w:val="4CE67F20"/>
    <w:lvl w:ilvl="0" w:tplc="5EC2CB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E45CD9"/>
    <w:multiLevelType w:val="hybridMultilevel"/>
    <w:tmpl w:val="E304C092"/>
    <w:lvl w:ilvl="0" w:tplc="C0502EC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94281A"/>
    <w:multiLevelType w:val="hybridMultilevel"/>
    <w:tmpl w:val="9BA8FCD8"/>
    <w:lvl w:ilvl="0" w:tplc="7A1059CE">
      <w:start w:val="1"/>
      <w:numFmt w:val="decimal"/>
      <w:lvlText w:val="%1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79A608C"/>
    <w:multiLevelType w:val="hybridMultilevel"/>
    <w:tmpl w:val="43661D90"/>
    <w:lvl w:ilvl="0" w:tplc="F0EE9F18">
      <w:start w:val="1"/>
      <w:numFmt w:val="decimal"/>
      <w:lvlText w:val="%1)"/>
      <w:lvlJc w:val="left"/>
      <w:pPr>
        <w:tabs>
          <w:tab w:val="num" w:pos="1506"/>
        </w:tabs>
        <w:ind w:left="1506" w:hanging="360"/>
      </w:pPr>
    </w:lvl>
    <w:lvl w:ilvl="1" w:tplc="7DBCF2CC">
      <w:start w:val="1"/>
      <w:numFmt w:val="lowerLetter"/>
      <w:lvlText w:val="%2)"/>
      <w:lvlJc w:val="left"/>
      <w:pPr>
        <w:tabs>
          <w:tab w:val="num" w:pos="1881"/>
        </w:tabs>
        <w:ind w:left="1881" w:hanging="375"/>
      </w:pPr>
      <w:rPr>
        <w:rFonts w:cs="Times New Roman"/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B76CD6"/>
    <w:multiLevelType w:val="hybridMultilevel"/>
    <w:tmpl w:val="B3AA15D6"/>
    <w:lvl w:ilvl="0" w:tplc="8F2AC7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E22030"/>
    <w:multiLevelType w:val="hybridMultilevel"/>
    <w:tmpl w:val="47AE2D36"/>
    <w:lvl w:ilvl="0" w:tplc="BA6AF162">
      <w:start w:val="1"/>
      <w:numFmt w:val="decimal"/>
      <w:lvlText w:val="%1)"/>
      <w:lvlJc w:val="left"/>
      <w:pPr>
        <w:ind w:left="360" w:hanging="360"/>
      </w:pPr>
      <w:rPr>
        <w:strike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265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E27CB4"/>
    <w:multiLevelType w:val="hybridMultilevel"/>
    <w:tmpl w:val="9B56BF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C477EC"/>
    <w:multiLevelType w:val="multilevel"/>
    <w:tmpl w:val="D250D43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1534"/>
        </w:tabs>
        <w:ind w:left="1534" w:hanging="454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6FC4FEA"/>
    <w:multiLevelType w:val="hybridMultilevel"/>
    <w:tmpl w:val="BC62A42C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8C544D"/>
    <w:multiLevelType w:val="hybridMultilevel"/>
    <w:tmpl w:val="AD10C4B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323C38"/>
    <w:multiLevelType w:val="hybridMultilevel"/>
    <w:tmpl w:val="B0009F70"/>
    <w:lvl w:ilvl="0" w:tplc="69C672A6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C453E5"/>
    <w:multiLevelType w:val="hybridMultilevel"/>
    <w:tmpl w:val="AF96BB14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40740">
    <w:abstractNumId w:val="11"/>
  </w:num>
  <w:num w:numId="2" w16cid:durableId="344013936">
    <w:abstractNumId w:val="0"/>
  </w:num>
  <w:num w:numId="3" w16cid:durableId="64042935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77720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012030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0490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7396598">
    <w:abstractNumId w:val="3"/>
  </w:num>
  <w:num w:numId="8" w16cid:durableId="15317940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59381241">
    <w:abstractNumId w:val="4"/>
  </w:num>
  <w:num w:numId="10" w16cid:durableId="17851122">
    <w:abstractNumId w:val="17"/>
  </w:num>
  <w:num w:numId="11" w16cid:durableId="939222768">
    <w:abstractNumId w:val="8"/>
  </w:num>
  <w:num w:numId="12" w16cid:durableId="907233138">
    <w:abstractNumId w:val="9"/>
  </w:num>
  <w:num w:numId="13" w16cid:durableId="410780133">
    <w:abstractNumId w:val="13"/>
  </w:num>
  <w:num w:numId="14" w16cid:durableId="371539386">
    <w:abstractNumId w:val="5"/>
  </w:num>
  <w:num w:numId="15" w16cid:durableId="219286341">
    <w:abstractNumId w:val="6"/>
  </w:num>
  <w:num w:numId="16" w16cid:durableId="1341277938">
    <w:abstractNumId w:val="7"/>
  </w:num>
  <w:num w:numId="17" w16cid:durableId="1287736796">
    <w:abstractNumId w:val="1"/>
  </w:num>
  <w:num w:numId="18" w16cid:durableId="942801560">
    <w:abstractNumId w:val="18"/>
  </w:num>
  <w:num w:numId="19" w16cid:durableId="1946597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430"/>
    <w:rsid w:val="00086081"/>
    <w:rsid w:val="00141BB2"/>
    <w:rsid w:val="00165641"/>
    <w:rsid w:val="00195A7E"/>
    <w:rsid w:val="00220209"/>
    <w:rsid w:val="002427F5"/>
    <w:rsid w:val="002B37E8"/>
    <w:rsid w:val="002C7D88"/>
    <w:rsid w:val="00331A88"/>
    <w:rsid w:val="00380DDA"/>
    <w:rsid w:val="003C262A"/>
    <w:rsid w:val="003C4140"/>
    <w:rsid w:val="00411E0F"/>
    <w:rsid w:val="00433CD6"/>
    <w:rsid w:val="00454F8D"/>
    <w:rsid w:val="00494A1B"/>
    <w:rsid w:val="004A412C"/>
    <w:rsid w:val="005E523D"/>
    <w:rsid w:val="006E2430"/>
    <w:rsid w:val="007D6E97"/>
    <w:rsid w:val="00803C0B"/>
    <w:rsid w:val="0082506B"/>
    <w:rsid w:val="008509F3"/>
    <w:rsid w:val="00866DB9"/>
    <w:rsid w:val="00881E52"/>
    <w:rsid w:val="009A461D"/>
    <w:rsid w:val="00A07F04"/>
    <w:rsid w:val="00AC5FBF"/>
    <w:rsid w:val="00B64CE8"/>
    <w:rsid w:val="00B67260"/>
    <w:rsid w:val="00E04B50"/>
    <w:rsid w:val="00E17D69"/>
    <w:rsid w:val="00E30B4D"/>
    <w:rsid w:val="00E63BE1"/>
    <w:rsid w:val="00E93A42"/>
    <w:rsid w:val="00EC0C39"/>
    <w:rsid w:val="00EC2B64"/>
    <w:rsid w:val="00F22F33"/>
    <w:rsid w:val="00F60AAF"/>
    <w:rsid w:val="00F66202"/>
    <w:rsid w:val="00F80068"/>
    <w:rsid w:val="00FA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02F49"/>
  <w15:docId w15:val="{8B1B97DE-4E03-4577-8B7D-F0FD5B04C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0C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E2430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0C3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961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Narolska</dc:creator>
  <cp:keywords/>
  <dc:description/>
  <cp:lastModifiedBy>Bogumiła Kopeć</cp:lastModifiedBy>
  <cp:revision>35</cp:revision>
  <cp:lastPrinted>2024-11-15T10:57:00Z</cp:lastPrinted>
  <dcterms:created xsi:type="dcterms:W3CDTF">2024-11-05T10:15:00Z</dcterms:created>
  <dcterms:modified xsi:type="dcterms:W3CDTF">2024-11-15T21:39:00Z</dcterms:modified>
</cp:coreProperties>
</file>